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19CC8719" w:rsidR="00BF4D06" w:rsidRPr="00B458A0" w:rsidRDefault="00D450E1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0705C8">
        <w:rPr>
          <w:rFonts w:ascii="Times New Roman" w:hAnsi="Times New Roman" w:cs="Times New Roman"/>
          <w:b/>
          <w:bCs/>
          <w:sz w:val="24"/>
        </w:rPr>
        <w:t>CP-CPJ-004</w:t>
      </w:r>
      <w:r w:rsidR="00DE2F6C">
        <w:rPr>
          <w:rFonts w:ascii="Times New Roman" w:hAnsi="Times New Roman" w:cs="Times New Roman"/>
          <w:b/>
          <w:bCs/>
          <w:sz w:val="24"/>
        </w:rPr>
        <w:t>-2021</w:t>
      </w:r>
    </w:p>
    <w:p w14:paraId="0B5E8D22" w14:textId="77777777" w:rsidR="00E8032D" w:rsidRDefault="00E8032D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77777777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>
      <w:pPr>
        <w:pStyle w:val="Textoindependiente"/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1999B3C4" w14:textId="063F3D9E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0705C8">
        <w:rPr>
          <w:rFonts w:ascii="Times New Roman" w:hAnsi="Times New Roman" w:cs="Times New Roman"/>
          <w:sz w:val="24"/>
        </w:rPr>
        <w:t xml:space="preserve"> </w:t>
      </w:r>
      <w:r w:rsidR="00B46EF0">
        <w:rPr>
          <w:rFonts w:ascii="Times New Roman" w:hAnsi="Times New Roman" w:cs="Times New Roman"/>
          <w:sz w:val="24"/>
        </w:rPr>
        <w:t>l</w:t>
      </w:r>
      <w:r w:rsidR="000705C8">
        <w:rPr>
          <w:rFonts w:ascii="Times New Roman" w:hAnsi="Times New Roman" w:cs="Times New Roman"/>
          <w:sz w:val="24"/>
        </w:rPr>
        <w:t>os Términos de Referencia</w:t>
      </w:r>
      <w:r w:rsidR="00B46EF0">
        <w:rPr>
          <w:rFonts w:ascii="Times New Roman" w:hAnsi="Times New Roman" w:cs="Times New Roman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 xml:space="preserve">proceso de </w:t>
      </w:r>
      <w:r w:rsidR="000705C8">
        <w:rPr>
          <w:rFonts w:ascii="Times New Roman" w:hAnsi="Times New Roman" w:cs="Times New Roman"/>
          <w:sz w:val="24"/>
        </w:rPr>
        <w:t>Comparación de Precios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D450E1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00AB3F93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0705C8" w:rsidRPr="000705C8">
        <w:rPr>
          <w:rFonts w:ascii="Times New Roman" w:hAnsi="Times New Roman" w:cs="Times New Roman"/>
          <w:sz w:val="24"/>
        </w:rPr>
        <w:t xml:space="preserve">los Términos de Referencia </w:t>
      </w:r>
      <w:r w:rsidRPr="00E8032D">
        <w:rPr>
          <w:rFonts w:ascii="Times New Roman" w:hAnsi="Times New Roman" w:cs="Times New Roman"/>
          <w:sz w:val="24"/>
        </w:rPr>
        <w:t>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D450E1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31333E86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0705C8" w:rsidRPr="000705C8">
        <w:rPr>
          <w:rFonts w:ascii="Times New Roman" w:hAnsi="Times New Roman" w:cs="Times New Roman"/>
          <w:sz w:val="24"/>
        </w:rPr>
        <w:t xml:space="preserve">los Términos de Referencia </w:t>
      </w:r>
      <w:r w:rsidRPr="00E8032D">
        <w:rPr>
          <w:rFonts w:ascii="Times New Roman" w:hAnsi="Times New Roman" w:cs="Times New Roman"/>
          <w:sz w:val="24"/>
        </w:rPr>
        <w:t xml:space="preserve">del </w:t>
      </w:r>
      <w:r w:rsidR="00B458A0" w:rsidRPr="00E8032D">
        <w:rPr>
          <w:rFonts w:ascii="Times New Roman" w:hAnsi="Times New Roman" w:cs="Times New Roman"/>
          <w:sz w:val="24"/>
        </w:rPr>
        <w:t xml:space="preserve">proceso de </w:t>
      </w:r>
      <w:r w:rsidR="000705C8">
        <w:rPr>
          <w:rFonts w:ascii="Times New Roman" w:hAnsi="Times New Roman" w:cs="Times New Roman"/>
          <w:sz w:val="24"/>
        </w:rPr>
        <w:t>Comparación de Precios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64C6AD7A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0705C8" w:rsidRPr="000705C8">
        <w:rPr>
          <w:rFonts w:ascii="Times New Roman" w:hAnsi="Times New Roman" w:cs="Times New Roman"/>
          <w:sz w:val="24"/>
        </w:rPr>
        <w:t xml:space="preserve">los Términos de Referencia </w:t>
      </w:r>
      <w:r w:rsidR="00B458A0" w:rsidRPr="00890226">
        <w:rPr>
          <w:rFonts w:ascii="Times New Roman" w:hAnsi="Times New Roman" w:cs="Times New Roman"/>
          <w:sz w:val="24"/>
        </w:rPr>
        <w:t>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35CC771F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0705C8" w:rsidRPr="000705C8">
        <w:rPr>
          <w:rFonts w:ascii="Times New Roman" w:hAnsi="Times New Roman" w:cs="Times New Roman"/>
          <w:sz w:val="24"/>
        </w:rPr>
        <w:t>los Términos de Referencia</w:t>
      </w:r>
      <w:r w:rsidR="00B458A0" w:rsidRPr="00E8032D">
        <w:rPr>
          <w:rFonts w:ascii="Times New Roman" w:hAnsi="Times New Roman" w:cs="Times New Roman"/>
          <w:sz w:val="24"/>
        </w:rPr>
        <w:t xml:space="preserve"> del proceso de </w:t>
      </w:r>
      <w:r w:rsidR="000705C8">
        <w:rPr>
          <w:rFonts w:ascii="Times New Roman" w:hAnsi="Times New Roman" w:cs="Times New Roman"/>
          <w:sz w:val="24"/>
        </w:rPr>
        <w:t>Comparación de Precios</w:t>
      </w:r>
      <w:r w:rsidR="00B458A0" w:rsidRPr="00E8032D">
        <w:rPr>
          <w:rFonts w:ascii="Times New Roman" w:hAnsi="Times New Roman" w:cs="Times New Roman"/>
          <w:sz w:val="24"/>
        </w:rPr>
        <w:t>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4AF9916D" w14:textId="77777777" w:rsidR="00BF4D06" w:rsidRPr="00E8032D" w:rsidRDefault="00BF4D06">
      <w:pPr>
        <w:pStyle w:val="Textoindependiente"/>
        <w:rPr>
          <w:rFonts w:ascii="Times New Roman" w:hAnsi="Times New Roman" w:cs="Times New Roman"/>
        </w:rPr>
      </w:pP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 xml:space="preserve">(Nombre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 xml:space="preserve">y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0705C8"/>
    <w:rsid w:val="00172D05"/>
    <w:rsid w:val="001E13EC"/>
    <w:rsid w:val="00603E2E"/>
    <w:rsid w:val="006B22BF"/>
    <w:rsid w:val="00890226"/>
    <w:rsid w:val="00B458A0"/>
    <w:rsid w:val="00B46EF0"/>
    <w:rsid w:val="00BF4D06"/>
    <w:rsid w:val="00DE2F6C"/>
    <w:rsid w:val="00E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5" ma:contentTypeDescription="Create a new document." ma:contentTypeScope="" ma:versionID="a05f23690c2aef07d66bb652edeeb5d3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c1cb38f3bba414b7b6a0af73153e91ec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E5A43-EE3C-49C7-A12A-4DBA9461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caf61add-cf15-4341-ad7c-3bb05f38d7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12</cp:revision>
  <cp:lastPrinted>2021-11-25T17:19:00Z</cp:lastPrinted>
  <dcterms:created xsi:type="dcterms:W3CDTF">2020-07-16T18:42:00Z</dcterms:created>
  <dcterms:modified xsi:type="dcterms:W3CDTF">2021-11-25T17:21:00Z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28813900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